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2FC" w:rsidRDefault="002372FC" w:rsidP="002372F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372FC">
        <w:rPr>
          <w:rFonts w:ascii="Times New Roman" w:hAnsi="Times New Roman" w:cs="Times New Roman"/>
          <w:sz w:val="28"/>
          <w:szCs w:val="28"/>
          <w:lang w:val="uk-UA"/>
        </w:rPr>
        <w:t>Розробка уроку з біології № 68</w:t>
      </w:r>
    </w:p>
    <w:p w:rsidR="002372FC" w:rsidRPr="002372FC" w:rsidRDefault="002372FC" w:rsidP="002372F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 клас</w:t>
      </w:r>
    </w:p>
    <w:p w:rsidR="002372FC" w:rsidRPr="002372FC" w:rsidRDefault="002372FC" w:rsidP="002372FC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2372FC">
        <w:rPr>
          <w:rFonts w:ascii="Times New Roman" w:hAnsi="Times New Roman" w:cs="Times New Roman"/>
          <w:sz w:val="28"/>
          <w:szCs w:val="28"/>
          <w:lang w:val="uk-UA"/>
        </w:rPr>
        <w:t>Дата проведення: __________________</w:t>
      </w:r>
    </w:p>
    <w:p w:rsidR="002372FC" w:rsidRPr="007450E4" w:rsidRDefault="002372FC" w:rsidP="002372F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50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Загальна будова нервової системи</w:t>
      </w:r>
    </w:p>
    <w:p w:rsidR="002372FC" w:rsidRDefault="002372FC" w:rsidP="002372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450E4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поглибити знання учнів про нервову систему, </w:t>
      </w:r>
      <w:r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назвати функції нервової системи та механізми її роботи, деталізувати будову нервової тканини, розглянути зовнішню та внутрішню будову нейронів у зв’язку з виконуваними функціями, виявити будову </w:t>
      </w:r>
      <w:proofErr w:type="spellStart"/>
      <w:r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>синапсів</w:t>
      </w:r>
      <w:proofErr w:type="spellEnd"/>
      <w:r w:rsidRPr="00C221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довести хімічний механізм передачі нервового імпульсу між клітинами, розглянути будову рефлекторної дуги тощо</w:t>
      </w:r>
      <w:r w:rsidR="002D1A66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2372FC" w:rsidRDefault="002372FC" w:rsidP="002372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розвивати вміння аналізувати, порівнювати, робити висновки, удосконалювати вміння роботи із тестовими завданнями;</w:t>
      </w:r>
    </w:p>
    <w:p w:rsidR="002372FC" w:rsidRDefault="002D1A66" w:rsidP="002372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здійснювати гігієнічне виховання</w:t>
      </w:r>
      <w:r w:rsidR="002372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формувати </w:t>
      </w:r>
      <w:r w:rsidR="002372FC">
        <w:rPr>
          <w:rFonts w:ascii="Times New Roman" w:hAnsi="Times New Roman" w:cs="Times New Roman"/>
          <w:sz w:val="28"/>
          <w:szCs w:val="28"/>
          <w:lang w:val="uk-UA"/>
        </w:rPr>
        <w:t>доброзичливість, культуру спілкування.</w:t>
      </w:r>
    </w:p>
    <w:p w:rsidR="002372FC" w:rsidRDefault="002372FC" w:rsidP="002372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450E4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 засвоєння нових знань</w:t>
      </w:r>
    </w:p>
    <w:p w:rsidR="002372FC" w:rsidRDefault="002372FC" w:rsidP="002372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450E4">
        <w:rPr>
          <w:rFonts w:ascii="Times New Roman" w:hAnsi="Times New Roman" w:cs="Times New Roman"/>
          <w:b/>
          <w:sz w:val="28"/>
          <w:szCs w:val="28"/>
          <w:lang w:val="uk-UA"/>
        </w:rPr>
        <w:t>Обладнання і матеріали: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проектор чи мультимедійна дошка, дидактичні картки із тестовими завданнями.</w:t>
      </w:r>
    </w:p>
    <w:p w:rsidR="002372FC" w:rsidRDefault="002372FC" w:rsidP="002372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50E4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2372FC" w:rsidRDefault="002372FC" w:rsidP="002372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450E4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етап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(план роботи на уроці, правила спілкування)</w:t>
      </w:r>
    </w:p>
    <w:p w:rsidR="002372FC" w:rsidRPr="007450E4" w:rsidRDefault="002372FC" w:rsidP="002372F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50E4">
        <w:rPr>
          <w:rFonts w:ascii="Times New Roman" w:hAnsi="Times New Roman" w:cs="Times New Roman"/>
          <w:b/>
          <w:sz w:val="28"/>
          <w:szCs w:val="28"/>
          <w:lang w:val="uk-UA"/>
        </w:rPr>
        <w:t>ІІ. Повідомлення теми, мети, завдань уроку</w:t>
      </w:r>
    </w:p>
    <w:p w:rsidR="002372FC" w:rsidRDefault="002372FC" w:rsidP="002372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450E4">
        <w:rPr>
          <w:rFonts w:ascii="Times New Roman" w:hAnsi="Times New Roman" w:cs="Times New Roman"/>
          <w:b/>
          <w:i/>
          <w:sz w:val="28"/>
          <w:szCs w:val="28"/>
          <w:lang w:val="uk-UA"/>
        </w:rPr>
        <w:t>Вступне слово учителя.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372FC" w:rsidRDefault="002372FC" w:rsidP="002372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450E4">
        <w:rPr>
          <w:rFonts w:ascii="Times New Roman" w:hAnsi="Times New Roman" w:cs="Times New Roman"/>
          <w:b/>
          <w:i/>
          <w:sz w:val="28"/>
          <w:szCs w:val="28"/>
          <w:lang w:val="uk-UA"/>
        </w:rPr>
        <w:t>Прийом «дивуй».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1A66">
        <w:rPr>
          <w:rFonts w:ascii="Times New Roman" w:hAnsi="Times New Roman" w:cs="Times New Roman"/>
          <w:sz w:val="28"/>
          <w:szCs w:val="28"/>
          <w:lang w:val="uk-UA"/>
        </w:rPr>
        <w:t xml:space="preserve">Сьогодні ми з вами поринемо у цікаву подорож стежинами знань. Мова піде про одну з найважливіших систем нашого організму,  яка виступає у ролі керівника для усіх інших органів і систем організму. Це нервова система. Вона є однією із регуляторних систем організму і забезпечує </w:t>
      </w:r>
      <w:proofErr w:type="spellStart"/>
      <w:r w:rsidR="00CC2D75">
        <w:rPr>
          <w:rFonts w:ascii="Times New Roman" w:hAnsi="Times New Roman" w:cs="Times New Roman"/>
          <w:sz w:val="28"/>
          <w:szCs w:val="28"/>
          <w:lang w:val="uk-UA"/>
        </w:rPr>
        <w:t>нейро</w:t>
      </w:r>
      <w:r w:rsidR="002D1A66">
        <w:rPr>
          <w:rFonts w:ascii="Times New Roman" w:hAnsi="Times New Roman" w:cs="Times New Roman"/>
          <w:sz w:val="28"/>
          <w:szCs w:val="28"/>
          <w:lang w:val="uk-UA"/>
        </w:rPr>
        <w:t>-регуляторну</w:t>
      </w:r>
      <w:proofErr w:type="spellEnd"/>
      <w:r w:rsidR="002D1A66">
        <w:rPr>
          <w:rFonts w:ascii="Times New Roman" w:hAnsi="Times New Roman" w:cs="Times New Roman"/>
          <w:sz w:val="28"/>
          <w:szCs w:val="28"/>
          <w:lang w:val="uk-UA"/>
        </w:rPr>
        <w:t xml:space="preserve"> регуляцію функцій. </w:t>
      </w:r>
      <w:r w:rsidR="00CC2D75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механізмів роботи нервової системи в цілому та окремих її органів залишається важливим напрямком біологічних досліджень. </w:t>
      </w:r>
      <w:r w:rsidR="002D1A66">
        <w:rPr>
          <w:rFonts w:ascii="Times New Roman" w:hAnsi="Times New Roman" w:cs="Times New Roman"/>
          <w:sz w:val="28"/>
          <w:szCs w:val="28"/>
          <w:lang w:val="uk-UA"/>
        </w:rPr>
        <w:t xml:space="preserve">Нейрофізіолог, лауреат Нобелівської премії Джон </w:t>
      </w:r>
      <w:proofErr w:type="spellStart"/>
      <w:r w:rsidR="002D1A66">
        <w:rPr>
          <w:rFonts w:ascii="Times New Roman" w:hAnsi="Times New Roman" w:cs="Times New Roman"/>
          <w:sz w:val="28"/>
          <w:szCs w:val="28"/>
          <w:lang w:val="uk-UA"/>
        </w:rPr>
        <w:t>Екклс</w:t>
      </w:r>
      <w:proofErr w:type="spellEnd"/>
      <w:r w:rsidR="002D1A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D75">
        <w:rPr>
          <w:rFonts w:ascii="Times New Roman" w:hAnsi="Times New Roman" w:cs="Times New Roman"/>
          <w:sz w:val="28"/>
          <w:szCs w:val="28"/>
          <w:lang w:val="uk-UA"/>
        </w:rPr>
        <w:t>з трепетом і захопленням писав: «Перед завданням повного з’ясування роботи головного мозку людини навіть уява зупиняється у нерішучості». То ж сьогодні давайте зробимо перший крок до розуміння людини як цілісного організму.</w:t>
      </w:r>
    </w:p>
    <w:p w:rsidR="00CC2D75" w:rsidRPr="001D61B4" w:rsidRDefault="00CC2D75" w:rsidP="002372FC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D61B4">
        <w:rPr>
          <w:rFonts w:ascii="Times New Roman" w:hAnsi="Times New Roman" w:cs="Times New Roman"/>
          <w:b/>
          <w:i/>
          <w:sz w:val="28"/>
          <w:szCs w:val="28"/>
          <w:lang w:val="uk-UA"/>
        </w:rPr>
        <w:t>Прийом «Мультимедійна презентація»</w:t>
      </w:r>
    </w:p>
    <w:p w:rsidR="002372FC" w:rsidRDefault="002372FC" w:rsidP="002372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Повідомлення теми</w:t>
      </w:r>
      <w:r w:rsidR="00CC2D75">
        <w:rPr>
          <w:rFonts w:ascii="Times New Roman" w:hAnsi="Times New Roman" w:cs="Times New Roman"/>
          <w:sz w:val="28"/>
          <w:szCs w:val="28"/>
          <w:lang w:val="uk-UA"/>
        </w:rPr>
        <w:t xml:space="preserve"> (слайд 1), мети, завдань уроку (слайд 2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372FC" w:rsidRPr="00F567E3" w:rsidRDefault="002372FC" w:rsidP="002372F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67E3">
        <w:rPr>
          <w:rFonts w:ascii="Times New Roman" w:hAnsi="Times New Roman" w:cs="Times New Roman"/>
          <w:b/>
          <w:sz w:val="28"/>
          <w:szCs w:val="28"/>
          <w:lang w:val="uk-UA"/>
        </w:rPr>
        <w:t>ІІІ. Актуалізація опорних знань учнів</w:t>
      </w:r>
    </w:p>
    <w:p w:rsidR="00CF124B" w:rsidRDefault="002372FC" w:rsidP="00CF124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567E3">
        <w:rPr>
          <w:rFonts w:ascii="Times New Roman" w:hAnsi="Times New Roman" w:cs="Times New Roman"/>
          <w:sz w:val="28"/>
          <w:szCs w:val="28"/>
          <w:u w:val="single"/>
          <w:lang w:val="uk-UA"/>
        </w:rPr>
        <w:t>Учитель</w:t>
      </w:r>
      <w:r>
        <w:rPr>
          <w:rFonts w:ascii="Times New Roman" w:hAnsi="Times New Roman" w:cs="Times New Roman"/>
          <w:sz w:val="28"/>
          <w:szCs w:val="28"/>
          <w:lang w:val="uk-UA"/>
        </w:rPr>
        <w:t>. Кожна відповідь, як і кожен будинок, має свій фундамент.</w:t>
      </w:r>
      <w:r w:rsidR="001D61B4">
        <w:rPr>
          <w:rFonts w:ascii="Times New Roman" w:hAnsi="Times New Roman" w:cs="Times New Roman"/>
          <w:sz w:val="28"/>
          <w:szCs w:val="28"/>
          <w:lang w:val="uk-UA"/>
        </w:rPr>
        <w:t xml:space="preserve"> Ф</w:t>
      </w:r>
      <w:r>
        <w:rPr>
          <w:rFonts w:ascii="Times New Roman" w:hAnsi="Times New Roman" w:cs="Times New Roman"/>
          <w:sz w:val="28"/>
          <w:szCs w:val="28"/>
          <w:lang w:val="uk-UA"/>
        </w:rPr>
        <w:t>ундаментом нам завжди слугують факти. Давайте пригад</w:t>
      </w:r>
      <w:r w:rsidR="001D61B4">
        <w:rPr>
          <w:rFonts w:ascii="Times New Roman" w:hAnsi="Times New Roman" w:cs="Times New Roman"/>
          <w:sz w:val="28"/>
          <w:szCs w:val="28"/>
          <w:lang w:val="uk-UA"/>
        </w:rPr>
        <w:t>аємо ті факти, які дозволили б зробити перший крок до осмислення механізмів роботи нервової системи</w:t>
      </w:r>
      <w:r w:rsidR="00582A80">
        <w:rPr>
          <w:rFonts w:ascii="Times New Roman" w:hAnsi="Times New Roman" w:cs="Times New Roman"/>
          <w:sz w:val="28"/>
          <w:szCs w:val="28"/>
          <w:lang w:val="uk-UA"/>
        </w:rPr>
        <w:t xml:space="preserve"> (слайд 3)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372FC" w:rsidRPr="00CF124B" w:rsidRDefault="00CF124B" w:rsidP="002372FC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D61B4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Прийом «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Мозковий штурм</w:t>
      </w:r>
      <w:r w:rsidRPr="001D61B4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2372FC" w:rsidRDefault="001D61B4" w:rsidP="001D61B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якої тканини побудована нервова система?</w:t>
      </w:r>
    </w:p>
    <w:p w:rsidR="001D61B4" w:rsidRDefault="001D61B4" w:rsidP="001D61B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називаються нервові клітини</w:t>
      </w:r>
      <w:r w:rsidR="00CF124B">
        <w:rPr>
          <w:rFonts w:ascii="Times New Roman" w:hAnsi="Times New Roman" w:cs="Times New Roman"/>
          <w:sz w:val="28"/>
          <w:szCs w:val="28"/>
          <w:lang w:val="uk-UA"/>
        </w:rPr>
        <w:t xml:space="preserve"> і міжклітинне середовище цієї тканини?</w:t>
      </w:r>
    </w:p>
    <w:p w:rsidR="00CF124B" w:rsidRDefault="00CF124B" w:rsidP="001D61B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стародавньому Римі був жорстокий імператор Нерон. Чи пов’язане його ім’я із назвою нервової клітини?</w:t>
      </w:r>
    </w:p>
    <w:p w:rsidR="001D61B4" w:rsidRDefault="00CF124B" w:rsidP="001D61B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зв’язок між будовою та функціями нервових клітин</w:t>
      </w:r>
      <w:r w:rsidR="001D61B4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1D61B4" w:rsidRDefault="001D61B4" w:rsidP="001D61B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системи органів належать до регуляторних?</w:t>
      </w:r>
    </w:p>
    <w:p w:rsidR="00CF124B" w:rsidRDefault="00CF124B" w:rsidP="001D61B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було б можливим існування людини як біологічної істоти за умови відсутності взаємодії між регуляторними системами? Чому?</w:t>
      </w:r>
    </w:p>
    <w:p w:rsidR="001D61B4" w:rsidRPr="001D61B4" w:rsidRDefault="00582A80" w:rsidP="001D61B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принцип дії нервової регуляції</w:t>
      </w:r>
      <w:r w:rsidR="001D61B4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</w:p>
    <w:p w:rsidR="002372FC" w:rsidRPr="00F567E3" w:rsidRDefault="002372FC" w:rsidP="002372F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67E3">
        <w:rPr>
          <w:rFonts w:ascii="Times New Roman" w:hAnsi="Times New Roman" w:cs="Times New Roman"/>
          <w:b/>
          <w:sz w:val="28"/>
          <w:szCs w:val="28"/>
          <w:lang w:val="uk-UA"/>
        </w:rPr>
        <w:t>ІV. Сприйняття і первинне усвідомлення нового матеріалу</w:t>
      </w:r>
    </w:p>
    <w:p w:rsidR="00064195" w:rsidRDefault="00064195" w:rsidP="002372FC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Прийоми</w:t>
      </w:r>
      <w:r w:rsidR="002372FC" w:rsidRPr="00F567E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«опорни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й конспект»</w:t>
      </w:r>
      <w:r w:rsidR="002372FC" w:rsidRPr="00F567E3">
        <w:rPr>
          <w:rFonts w:ascii="Times New Roman" w:hAnsi="Times New Roman" w:cs="Times New Roman"/>
          <w:b/>
          <w:i/>
          <w:sz w:val="28"/>
          <w:szCs w:val="28"/>
          <w:lang w:val="uk-UA"/>
        </w:rPr>
        <w:t>, «мультимеді</w:t>
      </w:r>
      <w:r w:rsidR="00582A80">
        <w:rPr>
          <w:rFonts w:ascii="Times New Roman" w:hAnsi="Times New Roman" w:cs="Times New Roman"/>
          <w:b/>
          <w:i/>
          <w:sz w:val="28"/>
          <w:szCs w:val="28"/>
          <w:lang w:val="uk-UA"/>
        </w:rPr>
        <w:t>й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на презентація» використовуються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наскрізно</w:t>
      </w:r>
      <w:proofErr w:type="spellEnd"/>
    </w:p>
    <w:p w:rsidR="00582A80" w:rsidRPr="00582A80" w:rsidRDefault="00582A80" w:rsidP="00582A8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82A80">
        <w:rPr>
          <w:rFonts w:ascii="Times New Roman" w:hAnsi="Times New Roman" w:cs="Times New Roman"/>
          <w:sz w:val="28"/>
          <w:szCs w:val="28"/>
          <w:lang w:val="uk-UA"/>
        </w:rPr>
        <w:t>Значення нервової системи</w:t>
      </w:r>
      <w:r w:rsidR="00432765">
        <w:rPr>
          <w:rFonts w:ascii="Times New Roman" w:hAnsi="Times New Roman" w:cs="Times New Roman"/>
          <w:sz w:val="28"/>
          <w:szCs w:val="28"/>
          <w:lang w:val="uk-UA"/>
        </w:rPr>
        <w:t xml:space="preserve"> (слайд 4)</w:t>
      </w:r>
      <w:r w:rsidRPr="00582A8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82A80" w:rsidRPr="00432765" w:rsidRDefault="00582A80" w:rsidP="00582A80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32765">
        <w:rPr>
          <w:rFonts w:ascii="Times New Roman" w:hAnsi="Times New Roman" w:cs="Times New Roman"/>
          <w:bCs/>
          <w:i/>
          <w:sz w:val="28"/>
          <w:szCs w:val="28"/>
          <w:lang w:val="uk-UA"/>
        </w:rPr>
        <w:t>Забезпечує взаємозв’язок між усіма органами та тканинами в організмі</w:t>
      </w:r>
      <w:r w:rsidRPr="0043276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582A80" w:rsidRPr="00432765" w:rsidRDefault="00582A80" w:rsidP="00582A80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32765">
        <w:rPr>
          <w:rFonts w:ascii="Times New Roman" w:hAnsi="Times New Roman" w:cs="Times New Roman"/>
          <w:bCs/>
          <w:i/>
          <w:sz w:val="28"/>
          <w:szCs w:val="28"/>
          <w:lang w:val="uk-UA"/>
        </w:rPr>
        <w:t>Здійснює нервову регуляцію функцій організму</w:t>
      </w:r>
      <w:r w:rsidRPr="0043276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582A80" w:rsidRPr="00432765" w:rsidRDefault="00582A80" w:rsidP="00582A80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32765">
        <w:rPr>
          <w:rFonts w:ascii="Times New Roman" w:hAnsi="Times New Roman" w:cs="Times New Roman"/>
          <w:bCs/>
          <w:i/>
          <w:sz w:val="28"/>
          <w:szCs w:val="28"/>
          <w:lang w:val="uk-UA"/>
        </w:rPr>
        <w:t>Формує складну поведінку та психічну діяльність</w:t>
      </w:r>
      <w:r w:rsidRPr="0043276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582A80" w:rsidRPr="00432765" w:rsidRDefault="00582A80" w:rsidP="00582A80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32765">
        <w:rPr>
          <w:rFonts w:ascii="Times New Roman" w:hAnsi="Times New Roman" w:cs="Times New Roman"/>
          <w:bCs/>
          <w:i/>
          <w:sz w:val="28"/>
          <w:szCs w:val="28"/>
          <w:lang w:val="uk-UA"/>
        </w:rPr>
        <w:t>Забезпечує існування людини як соціальної істоти</w:t>
      </w:r>
      <w:r w:rsidRPr="0043276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432765" w:rsidRPr="00432765" w:rsidRDefault="00432765" w:rsidP="00432765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32765">
        <w:rPr>
          <w:rFonts w:ascii="Times New Roman" w:hAnsi="Times New Roman" w:cs="Times New Roman"/>
          <w:bCs/>
          <w:i/>
          <w:sz w:val="28"/>
          <w:szCs w:val="28"/>
          <w:lang w:val="uk-UA"/>
        </w:rPr>
        <w:t>Встановлює взаємозв’язок між організмом та довкіллям</w:t>
      </w:r>
      <w:r w:rsidRPr="0043276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064195" w:rsidRPr="00064195" w:rsidRDefault="00432765" w:rsidP="00064195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32765">
        <w:rPr>
          <w:rFonts w:ascii="Times New Roman" w:hAnsi="Times New Roman" w:cs="Times New Roman"/>
          <w:bCs/>
          <w:i/>
          <w:sz w:val="28"/>
          <w:szCs w:val="28"/>
          <w:lang w:val="uk-UA"/>
        </w:rPr>
        <w:t>Здійснює пристосування організму до мінливих умов середовища</w:t>
      </w:r>
    </w:p>
    <w:p w:rsidR="00064195" w:rsidRPr="00064195" w:rsidRDefault="00064195" w:rsidP="0006419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64195">
        <w:rPr>
          <w:rFonts w:ascii="Times New Roman" w:hAnsi="Times New Roman" w:cs="Times New Roman"/>
          <w:b/>
          <w:i/>
          <w:sz w:val="28"/>
          <w:szCs w:val="28"/>
          <w:lang w:val="uk-UA"/>
        </w:rPr>
        <w:t>Прийом «проблемне питання»</w:t>
      </w:r>
    </w:p>
    <w:p w:rsidR="00064195" w:rsidRPr="00064195" w:rsidRDefault="00064195" w:rsidP="0006419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4195">
        <w:rPr>
          <w:rFonts w:ascii="Times New Roman" w:hAnsi="Times New Roman" w:cs="Times New Roman"/>
          <w:sz w:val="28"/>
          <w:szCs w:val="28"/>
          <w:lang w:val="uk-UA"/>
        </w:rPr>
        <w:t>Завдяки яким властивостям нервова система здатна до виконання своїх функцій?</w:t>
      </w:r>
      <w:r w:rsidR="00934255">
        <w:rPr>
          <w:rFonts w:ascii="Times New Roman" w:hAnsi="Times New Roman" w:cs="Times New Roman"/>
          <w:sz w:val="28"/>
          <w:szCs w:val="28"/>
          <w:lang w:val="uk-UA"/>
        </w:rPr>
        <w:t xml:space="preserve"> (слайд 5)</w:t>
      </w:r>
    </w:p>
    <w:p w:rsidR="00432765" w:rsidRPr="00432765" w:rsidRDefault="00432765" w:rsidP="0043276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32765">
        <w:rPr>
          <w:rFonts w:ascii="Times New Roman" w:hAnsi="Times New Roman" w:cs="Times New Roman"/>
          <w:sz w:val="28"/>
          <w:szCs w:val="28"/>
          <w:lang w:val="uk-UA"/>
        </w:rPr>
        <w:t>Будова нервової тканини</w:t>
      </w:r>
    </w:p>
    <w:p w:rsidR="00432765" w:rsidRDefault="00432765" w:rsidP="00432765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Складається із нейронів(нервових клітин)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нейроглії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(міжклітинного середовища) (с</w:t>
      </w:r>
      <w:r w:rsidR="00934255">
        <w:rPr>
          <w:rFonts w:ascii="Times New Roman" w:hAnsi="Times New Roman" w:cs="Times New Roman"/>
          <w:sz w:val="28"/>
          <w:szCs w:val="28"/>
          <w:lang w:val="uk-UA"/>
        </w:rPr>
        <w:t>лайд 6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32765" w:rsidRDefault="00432765" w:rsidP="00432765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Нейрони забезпечують сприйняття, аналіз, обробку і передачу інформації</w:t>
      </w:r>
    </w:p>
    <w:p w:rsidR="00432765" w:rsidRDefault="00432765" w:rsidP="00432765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Клітини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нейроглії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забезпечують нейрони киснем та поживними речовинами</w:t>
      </w:r>
    </w:p>
    <w:p w:rsidR="00432765" w:rsidRPr="00432765" w:rsidRDefault="00432765" w:rsidP="0043276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32765">
        <w:rPr>
          <w:rFonts w:ascii="Times New Roman" w:hAnsi="Times New Roman" w:cs="Times New Roman"/>
          <w:sz w:val="28"/>
          <w:szCs w:val="28"/>
          <w:lang w:val="uk-UA"/>
        </w:rPr>
        <w:t xml:space="preserve">Класифікація нейронів за виконуваними функціями </w:t>
      </w:r>
      <w:r w:rsidR="00934255">
        <w:rPr>
          <w:rFonts w:ascii="Times New Roman" w:hAnsi="Times New Roman" w:cs="Times New Roman"/>
          <w:sz w:val="28"/>
          <w:szCs w:val="28"/>
          <w:lang w:val="uk-UA"/>
        </w:rPr>
        <w:t>(слайд 7</w:t>
      </w:r>
      <w:r w:rsidRPr="0043276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32765" w:rsidRDefault="00432765" w:rsidP="00432765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Чутливі – ті, що сприймають подразнення і проводять нервовий імпульс до ЦНС</w:t>
      </w:r>
    </w:p>
    <w:p w:rsidR="00432765" w:rsidRDefault="00432765" w:rsidP="00432765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Вставні – </w:t>
      </w:r>
      <w:r w:rsidRPr="00432765">
        <w:rPr>
          <w:rFonts w:ascii="Times New Roman" w:hAnsi="Times New Roman" w:cs="Times New Roman"/>
          <w:sz w:val="28"/>
          <w:szCs w:val="28"/>
          <w:lang w:val="uk-UA"/>
        </w:rPr>
        <w:t>розташовуються в спинному та головному мозку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передають імпульс від чутливих до</w:t>
      </w:r>
      <w:r w:rsidR="007F1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рухових</w:t>
      </w:r>
    </w:p>
    <w:p w:rsidR="00432765" w:rsidRDefault="007F1D76" w:rsidP="00432765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Рухові – передають нервовий імпульс від ЦНС до робочого органу, який відповідає на подразнення</w:t>
      </w:r>
    </w:p>
    <w:p w:rsidR="007F1D76" w:rsidRPr="007F1D76" w:rsidRDefault="00934255" w:rsidP="007F1D76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Зовнішня будова нейрона (слайд 8</w:t>
      </w:r>
      <w:r w:rsidR="007F1D76" w:rsidRPr="007F1D7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F1D76" w:rsidRDefault="007F1D76" w:rsidP="007F1D76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Нейрон складається із тіла, розширеної частини, та відростків</w:t>
      </w:r>
    </w:p>
    <w:p w:rsidR="007F1D76" w:rsidRDefault="007F1D76" w:rsidP="007F1D76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Він має декілька коротких відростків – дендритів і один довгий – аксон. На кінцях відростки можуть розгалужуватися</w:t>
      </w:r>
    </w:p>
    <w:p w:rsidR="007F1D76" w:rsidRDefault="007F1D76" w:rsidP="007F1D76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Внутрішня будова нейрона</w:t>
      </w:r>
      <w:r w:rsidR="00934255">
        <w:rPr>
          <w:rFonts w:ascii="Times New Roman" w:hAnsi="Times New Roman" w:cs="Times New Roman"/>
          <w:sz w:val="28"/>
          <w:szCs w:val="28"/>
          <w:lang w:val="uk-UA"/>
        </w:rPr>
        <w:t xml:space="preserve"> (слайд 9</w:t>
      </w:r>
      <w:r w:rsidRPr="007F1D7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F1D76" w:rsidRDefault="007F1D76" w:rsidP="007F1D76">
      <w:pPr>
        <w:pStyle w:val="a3"/>
        <w:spacing w:after="0"/>
        <w:ind w:firstLine="696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F1D76">
        <w:rPr>
          <w:rFonts w:ascii="Times New Roman" w:hAnsi="Times New Roman" w:cs="Times New Roman"/>
          <w:bCs/>
          <w:sz w:val="28"/>
          <w:szCs w:val="28"/>
          <w:lang w:val="uk-UA"/>
        </w:rPr>
        <w:t>Нервові клітини мають будову типову. Вони складаються із трьох основних частин: ядра, поверхневого апарату і цитоплазми. У цитоплазмі містяться мітохондрії, ЕПС, комплекс Гольджі, рибосоми. Характерними лише для нейронів є нейрофібрили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 Це особливі нитчасті утвори здатні проводити нервовий імпульс.</w:t>
      </w:r>
    </w:p>
    <w:p w:rsidR="007F1D76" w:rsidRPr="007F1D76" w:rsidRDefault="007F1D76" w:rsidP="007F1D76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Розташування тіл нейронів у нервовій системі </w:t>
      </w:r>
      <w:r w:rsidR="00934255">
        <w:rPr>
          <w:rFonts w:ascii="Times New Roman" w:hAnsi="Times New Roman" w:cs="Times New Roman"/>
          <w:sz w:val="28"/>
          <w:szCs w:val="28"/>
          <w:lang w:val="uk-UA"/>
        </w:rPr>
        <w:t>(слайд 10</w:t>
      </w:r>
      <w:r w:rsidRPr="007F1D7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F1D76" w:rsidRDefault="00064195" w:rsidP="00064195">
      <w:pPr>
        <w:pStyle w:val="a3"/>
        <w:spacing w:after="0"/>
        <w:ind w:firstLine="69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Тіла нейронів утворюють сіру речовину, а відростки білу. Тіла нейронів містяться у сірій речовині головного і спинного мозку, у нервових вузлах, підкіркових ядрах головного мозку.</w:t>
      </w:r>
    </w:p>
    <w:p w:rsidR="00934255" w:rsidRDefault="00934255" w:rsidP="0093425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Будова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синапсів</w:t>
      </w:r>
      <w:proofErr w:type="spellEnd"/>
    </w:p>
    <w:p w:rsidR="00934255" w:rsidRPr="00934255" w:rsidRDefault="00934255" w:rsidP="0093425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934255">
        <w:rPr>
          <w:rFonts w:ascii="Times New Roman" w:hAnsi="Times New Roman" w:cs="Times New Roman"/>
          <w:bCs/>
          <w:sz w:val="28"/>
          <w:szCs w:val="28"/>
          <w:lang w:val="uk-UA"/>
        </w:rPr>
        <w:t>Синапси</w:t>
      </w:r>
      <w:proofErr w:type="spellEnd"/>
      <w:r w:rsidRPr="009342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це з’єднання між нейронами або нейронами і м’язовими чи залозистими клітинами. Передача нервового імпульсу відбувається за допомогою речовини – медіатора (ацетилхоліну чи </w:t>
      </w:r>
      <w:proofErr w:type="spellStart"/>
      <w:r w:rsidRPr="00934255">
        <w:rPr>
          <w:rFonts w:ascii="Times New Roman" w:hAnsi="Times New Roman" w:cs="Times New Roman"/>
          <w:bCs/>
          <w:sz w:val="28"/>
          <w:szCs w:val="28"/>
          <w:lang w:val="uk-UA"/>
        </w:rPr>
        <w:t>нордадреналіну</w:t>
      </w:r>
      <w:proofErr w:type="spellEnd"/>
      <w:r w:rsidRPr="00934255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тому спосіб передачі від клітини до клітини – хімічний</w:t>
      </w:r>
      <w:r w:rsidRPr="009342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(слайд 11</w:t>
      </w:r>
      <w:r w:rsidRPr="007F1D7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934255" w:rsidRPr="00934255" w:rsidRDefault="00934255" w:rsidP="00934255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342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кінцях нейрофібрил розташовуються міхурці з медіатором. При проходженні нервового імпульсу міхурці руйнуються, і молекули медіатора потрапляють у міжклітинну рідину. Там вони діють на мембрани клітин-мішеней, сприяючи проникненню </w:t>
      </w:r>
      <w:proofErr w:type="spellStart"/>
      <w:r w:rsidRPr="00934255">
        <w:rPr>
          <w:rFonts w:ascii="Times New Roman" w:hAnsi="Times New Roman" w:cs="Times New Roman"/>
          <w:bCs/>
          <w:sz w:val="28"/>
          <w:szCs w:val="28"/>
          <w:lang w:val="uk-UA"/>
        </w:rPr>
        <w:t>йонів</w:t>
      </w:r>
      <w:proofErr w:type="spellEnd"/>
      <w:r w:rsidRPr="009342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34255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9342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а+, К+, </w:t>
      </w:r>
      <w:proofErr w:type="spellStart"/>
      <w:r w:rsidRPr="00934255">
        <w:rPr>
          <w:rFonts w:ascii="Times New Roman" w:hAnsi="Times New Roman" w:cs="Times New Roman"/>
          <w:bCs/>
          <w:sz w:val="28"/>
          <w:szCs w:val="28"/>
          <w:lang w:val="uk-UA"/>
        </w:rPr>
        <w:t>Са+</w:t>
      </w:r>
      <w:proofErr w:type="spellEnd"/>
      <w:r w:rsidRPr="00934255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93425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(слайд 12</w:t>
      </w:r>
      <w:r w:rsidRPr="007F1D7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934255" w:rsidRDefault="00934255" w:rsidP="0093425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Види нервових волокон </w:t>
      </w:r>
      <w:r>
        <w:rPr>
          <w:rFonts w:ascii="Times New Roman" w:hAnsi="Times New Roman" w:cs="Times New Roman"/>
          <w:sz w:val="28"/>
          <w:szCs w:val="28"/>
          <w:lang w:val="uk-UA"/>
        </w:rPr>
        <w:t>(слайд 13)</w:t>
      </w:r>
    </w:p>
    <w:p w:rsidR="00934255" w:rsidRDefault="00934255" w:rsidP="00934255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Мієлінові – це ті, аксони яких вкриті жироподібною речовиною мієліном. Вони іннервують скелетні м’язи і мають велику швидкість проведення нервового імпульсу – 50-120м/с</w:t>
      </w:r>
    </w:p>
    <w:p w:rsidR="00934255" w:rsidRDefault="00934255" w:rsidP="00934255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Безмієлінові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проходять у внутрішніх органах, мають меншу швидкість проведення нервового імпульсу – 3-14м/с</w:t>
      </w:r>
    </w:p>
    <w:p w:rsidR="00934255" w:rsidRDefault="00934255" w:rsidP="0093425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Механізм роботи нервової системи</w:t>
      </w:r>
    </w:p>
    <w:p w:rsidR="00934255" w:rsidRDefault="00105D28" w:rsidP="00934255">
      <w:pPr>
        <w:pStyle w:val="a3"/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Основою роботи нервової системи є рефлекс – відповідь організму на подразнення. Він має два взаємно протилежні процеси:</w:t>
      </w:r>
    </w:p>
    <w:p w:rsidR="00105D28" w:rsidRDefault="00105D28" w:rsidP="00105D28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Збудження – підвищення активності органів у відповідь на подразнення</w:t>
      </w:r>
    </w:p>
    <w:p w:rsidR="00105D28" w:rsidRDefault="00105D28" w:rsidP="00105D28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Гальмування – уповільнення або припинення діяльності внутрішніх органів  у разі зменшення сили і швидкості проведення нервового імпульсу </w:t>
      </w:r>
      <w:r>
        <w:rPr>
          <w:rFonts w:ascii="Times New Roman" w:hAnsi="Times New Roman" w:cs="Times New Roman"/>
          <w:sz w:val="28"/>
          <w:szCs w:val="28"/>
          <w:lang w:val="uk-UA"/>
        </w:rPr>
        <w:t>(слайд 14)</w:t>
      </w:r>
    </w:p>
    <w:p w:rsidR="00105D28" w:rsidRPr="00105D28" w:rsidRDefault="00105D28" w:rsidP="00105D28">
      <w:pPr>
        <w:pStyle w:val="a3"/>
        <w:numPr>
          <w:ilvl w:val="0"/>
          <w:numId w:val="7"/>
        </w:num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Декарт – основоположник рефлексології (</w:t>
      </w:r>
      <w:r>
        <w:rPr>
          <w:rFonts w:ascii="Times New Roman" w:hAnsi="Times New Roman" w:cs="Times New Roman"/>
          <w:sz w:val="28"/>
          <w:szCs w:val="28"/>
          <w:lang w:val="uk-UA"/>
        </w:rPr>
        <w:t>слайд 15)</w:t>
      </w:r>
      <w:r w:rsidRPr="00105D28">
        <w:rPr>
          <w:rFonts w:ascii="Arial Narrow" w:eastAsia="+mn-ea" w:hAnsi="Arial Narrow" w:cs="+mn-cs"/>
          <w:b/>
          <w:bCs/>
          <w:color w:val="00124C"/>
          <w:kern w:val="24"/>
          <w:sz w:val="24"/>
          <w:szCs w:val="24"/>
          <w:lang w:val="uk-UA" w:eastAsia="ru-RU"/>
        </w:rPr>
        <w:t xml:space="preserve"> </w:t>
      </w:r>
    </w:p>
    <w:p w:rsidR="00105D28" w:rsidRPr="00105D28" w:rsidRDefault="00105D28" w:rsidP="00105D28">
      <w:pPr>
        <w:spacing w:after="0"/>
        <w:ind w:left="360" w:firstLine="348"/>
        <w:rPr>
          <w:rFonts w:ascii="Times New Roman" w:hAnsi="Times New Roman" w:cs="Times New Roman"/>
          <w:sz w:val="28"/>
          <w:szCs w:val="28"/>
        </w:rPr>
      </w:pPr>
      <w:proofErr w:type="spellStart"/>
      <w:r w:rsidRPr="00105D28">
        <w:rPr>
          <w:rFonts w:ascii="Times New Roman" w:hAnsi="Times New Roman" w:cs="Times New Roman"/>
          <w:bCs/>
          <w:sz w:val="28"/>
          <w:szCs w:val="28"/>
          <w:lang w:val="uk-UA"/>
        </w:rPr>
        <w:t>Рене</w:t>
      </w:r>
      <w:proofErr w:type="spellEnd"/>
      <w:r w:rsidRPr="00105D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Декарт (1596 – 1650) – французький філософ, математик і фізик. У математиці він запровадив </w:t>
      </w:r>
      <w:proofErr w:type="spellStart"/>
      <w:r w:rsidRPr="00105D28">
        <w:rPr>
          <w:rFonts w:ascii="Times New Roman" w:hAnsi="Times New Roman" w:cs="Times New Roman"/>
          <w:bCs/>
          <w:sz w:val="28"/>
          <w:szCs w:val="28"/>
          <w:lang w:val="uk-UA"/>
        </w:rPr>
        <w:t>Декартову</w:t>
      </w:r>
      <w:proofErr w:type="spellEnd"/>
      <w:r w:rsidRPr="00105D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систему координат, ввів багато алгебраїчних позначень. Як фізик Декарт займався механікою. Людину бачив як складний механізм, тому і зайнявся вивченням принципів її поведінки. Йому належить відкриття рефлексу. Декарта вважають основоположником рефлексології.</w:t>
      </w:r>
      <w:r w:rsidRPr="00105D2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05D28" w:rsidRPr="00105D28" w:rsidRDefault="00105D28" w:rsidP="00105D2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Види рефлексів (</w:t>
      </w:r>
      <w:r>
        <w:rPr>
          <w:rFonts w:ascii="Times New Roman" w:hAnsi="Times New Roman" w:cs="Times New Roman"/>
          <w:sz w:val="28"/>
          <w:szCs w:val="28"/>
          <w:lang w:val="uk-UA"/>
        </w:rPr>
        <w:t>слайд 16)</w:t>
      </w:r>
    </w:p>
    <w:p w:rsidR="00105D28" w:rsidRPr="00105D28" w:rsidRDefault="00105D28" w:rsidP="00105D2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Компоненти рефлекторної дуги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слайд 17)</w:t>
      </w:r>
    </w:p>
    <w:p w:rsidR="00105D28" w:rsidRDefault="00105D28" w:rsidP="00105D2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Будова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двонейронної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рефлекторної дуги на прикладі колінного рефлексу</w:t>
      </w:r>
      <w:r w:rsidR="00156B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r w:rsidR="00156B7F">
        <w:rPr>
          <w:rFonts w:ascii="Times New Roman" w:hAnsi="Times New Roman" w:cs="Times New Roman"/>
          <w:sz w:val="28"/>
          <w:szCs w:val="28"/>
          <w:lang w:val="uk-UA"/>
        </w:rPr>
        <w:t>слайд 18)</w:t>
      </w:r>
    </w:p>
    <w:p w:rsidR="00105D28" w:rsidRDefault="00105D28" w:rsidP="00156B7F">
      <w:pPr>
        <w:spacing w:after="0"/>
        <w:ind w:left="360" w:firstLine="348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>Двонейронна</w:t>
      </w:r>
      <w:proofErr w:type="spellEnd"/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дуга є найпростішою. Вона складається лише із чутливого і рухового нейрона. Така дуга характерна для колінного рефлексу. Рецептори сухожилків при ударі утворюють нервовий імпульс, що передається до спинного мозку по чутливому нейрону. Там за допомогою </w:t>
      </w:r>
      <w:proofErr w:type="spellStart"/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>синапсу</w:t>
      </w:r>
      <w:proofErr w:type="spellEnd"/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 з’єднується із руховим, який передає імпульс до робочого органу - м’язів.</w:t>
      </w:r>
      <w:r w:rsidRPr="0015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56B7F" w:rsidRDefault="00156B7F" w:rsidP="00156B7F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Розробка три нейронної рефлекторної дуги на прикладі  захисного рефлексу –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відсмикування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руки від гарячого предмету (</w:t>
      </w:r>
      <w:r>
        <w:rPr>
          <w:rFonts w:ascii="Times New Roman" w:hAnsi="Times New Roman" w:cs="Times New Roman"/>
          <w:sz w:val="28"/>
          <w:szCs w:val="28"/>
          <w:lang w:val="uk-UA"/>
        </w:rPr>
        <w:t>слайд 19)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56B7F" w:rsidRDefault="00156B7F" w:rsidP="00156B7F">
      <w:pPr>
        <w:spacing w:after="0"/>
        <w:ind w:left="360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>Тринейронна</w:t>
      </w:r>
      <w:proofErr w:type="spellEnd"/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дуга вважається складною. Вона містить три види нейронів: чутливий, руховий і вставний нейрони. Така рефлекторна дуга притаманна рефлексу при </w:t>
      </w:r>
      <w:proofErr w:type="spellStart"/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>відсмикуванні</w:t>
      </w:r>
      <w:proofErr w:type="spellEnd"/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руки від гарячого предмету. Вставний нейрон розташовується у спинному мозку.</w:t>
      </w:r>
      <w:r w:rsidRPr="0015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56B7F" w:rsidRPr="00156B7F" w:rsidRDefault="00156B7F" w:rsidP="00156B7F">
      <w:pPr>
        <w:spacing w:after="0"/>
        <w:ind w:left="36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567E3">
        <w:rPr>
          <w:rFonts w:ascii="Times New Roman" w:hAnsi="Times New Roman" w:cs="Times New Roman"/>
          <w:b/>
          <w:sz w:val="28"/>
          <w:szCs w:val="28"/>
          <w:lang w:val="uk-UA"/>
        </w:rPr>
        <w:t>V.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Узагальнення і систематизація знань</w:t>
      </w:r>
    </w:p>
    <w:p w:rsidR="00156B7F" w:rsidRPr="00156B7F" w:rsidRDefault="00156B7F" w:rsidP="00156B7F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156B7F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Розв’язання проблемного питання (прийом «евристична бесіда»)</w:t>
      </w:r>
    </w:p>
    <w:p w:rsidR="00156B7F" w:rsidRPr="00156B7F" w:rsidRDefault="00156B7F" w:rsidP="00156B7F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156B7F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Висновки</w:t>
      </w:r>
      <w:r w:rsidR="00D35C93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="00D35C93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D35C93">
        <w:rPr>
          <w:rFonts w:ascii="Times New Roman" w:hAnsi="Times New Roman" w:cs="Times New Roman"/>
          <w:sz w:val="28"/>
          <w:szCs w:val="28"/>
          <w:lang w:val="uk-UA"/>
        </w:rPr>
        <w:t>слайд 20)</w:t>
      </w:r>
      <w:r w:rsidR="00D35C9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AA7D4B" w:rsidRPr="00156B7F" w:rsidRDefault="00E94FC1" w:rsidP="00156B7F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>Нервова система – одна з регуляторних систем організму, що забезпечує взаємозв’язок між органами, поєднуючи їх в єдине ціле, а також між організмом та навколишнім середовищем</w:t>
      </w:r>
    </w:p>
    <w:p w:rsidR="00AA7D4B" w:rsidRPr="00156B7F" w:rsidRDefault="00E94FC1" w:rsidP="00156B7F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Вона складається з нервової тканини, що має спеціалізовані клітини – нейрони,  </w:t>
      </w:r>
      <w:proofErr w:type="spellStart"/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>нейроглії</w:t>
      </w:r>
      <w:proofErr w:type="spellEnd"/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>, що їх живить</w:t>
      </w:r>
    </w:p>
    <w:p w:rsidR="00AA7D4B" w:rsidRPr="00156B7F" w:rsidRDefault="00E94FC1" w:rsidP="00156B7F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>Нейрони передають збудження за допомогою спеціальних органел – нейрофібрил</w:t>
      </w:r>
    </w:p>
    <w:p w:rsidR="00AA7D4B" w:rsidRPr="00156B7F" w:rsidRDefault="00E94FC1" w:rsidP="00156B7F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З’єднання між нейронами називається </w:t>
      </w:r>
      <w:proofErr w:type="spellStart"/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>синапсом</w:t>
      </w:r>
      <w:proofErr w:type="spellEnd"/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>, спосіб передачі нервового імпульсу між ними – хімічний</w:t>
      </w:r>
    </w:p>
    <w:p w:rsidR="00AA7D4B" w:rsidRPr="00156B7F" w:rsidRDefault="00E94FC1" w:rsidP="00156B7F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t>У основі роботи нервової системи лежить рефлекс</w:t>
      </w:r>
    </w:p>
    <w:p w:rsidR="002372FC" w:rsidRPr="00156B7F" w:rsidRDefault="00E94FC1" w:rsidP="002372F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56B7F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Шлях, по якому проходить нервовий імпульс називається рефлекторною дугою</w:t>
      </w:r>
      <w:r w:rsidRPr="0015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372FC" w:rsidRPr="00156B7F" w:rsidRDefault="002372FC" w:rsidP="002372FC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56B7F">
        <w:rPr>
          <w:rFonts w:ascii="Times New Roman" w:hAnsi="Times New Roman" w:cs="Times New Roman"/>
          <w:b/>
          <w:i/>
          <w:sz w:val="28"/>
          <w:szCs w:val="28"/>
          <w:lang w:val="uk-UA"/>
        </w:rPr>
        <w:t>3. Виконання тестових завдань</w:t>
      </w:r>
    </w:p>
    <w:p w:rsidR="002372FC" w:rsidRDefault="002372FC" w:rsidP="002372F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67E3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567E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Підсумок уроку</w:t>
      </w:r>
    </w:p>
    <w:p w:rsidR="002372FC" w:rsidRDefault="002372FC" w:rsidP="002372F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Прийом «рефлексія»</w:t>
      </w:r>
    </w:p>
    <w:p w:rsidR="002372FC" w:rsidRDefault="002372FC" w:rsidP="002372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567E3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Pr="00F567E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 завдання</w:t>
      </w:r>
      <w:r w:rsidR="00156B7F">
        <w:rPr>
          <w:rFonts w:ascii="Times New Roman" w:hAnsi="Times New Roman" w:cs="Times New Roman"/>
          <w:sz w:val="28"/>
          <w:szCs w:val="28"/>
          <w:lang w:val="uk-UA"/>
        </w:rPr>
        <w:t>: Вивчити §60</w:t>
      </w:r>
      <w:r w:rsidR="00E94FC1">
        <w:rPr>
          <w:rFonts w:ascii="Times New Roman" w:hAnsi="Times New Roman" w:cs="Times New Roman"/>
          <w:sz w:val="28"/>
          <w:szCs w:val="28"/>
          <w:lang w:val="uk-UA"/>
        </w:rPr>
        <w:t>, опрацювати конспект, підготувати короткі повідомлення на тему:</w:t>
      </w:r>
    </w:p>
    <w:p w:rsidR="00E94FC1" w:rsidRDefault="00E94FC1" w:rsidP="00E94FC1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Значення спинномозкової рідини</w:t>
      </w:r>
    </w:p>
    <w:p w:rsidR="00E94FC1" w:rsidRPr="00E94FC1" w:rsidRDefault="00E94FC1" w:rsidP="00E94FC1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Будова спинного мозку тварин</w:t>
      </w:r>
    </w:p>
    <w:p w:rsidR="005421D1" w:rsidRPr="008969C4" w:rsidRDefault="008969C4" w:rsidP="002372FC">
      <w:pPr>
        <w:spacing w:after="0"/>
        <w:rPr>
          <w:lang w:val="uk-UA"/>
        </w:rPr>
      </w:pPr>
      <w:r>
        <w:rPr>
          <w:lang w:val="uk-UA"/>
        </w:rPr>
        <w:t xml:space="preserve">           </w:t>
      </w:r>
    </w:p>
    <w:sectPr w:rsidR="005421D1" w:rsidRPr="008969C4" w:rsidSect="00542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701B"/>
    <w:multiLevelType w:val="hybridMultilevel"/>
    <w:tmpl w:val="0BD08E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260E87"/>
    <w:multiLevelType w:val="hybridMultilevel"/>
    <w:tmpl w:val="16C03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A3E63"/>
    <w:multiLevelType w:val="hybridMultilevel"/>
    <w:tmpl w:val="299815D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837BCD"/>
    <w:multiLevelType w:val="hybridMultilevel"/>
    <w:tmpl w:val="9924885A"/>
    <w:lvl w:ilvl="0" w:tplc="4D9EF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1086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629F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54B8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A84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149D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94D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64FC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6EB5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9B444F"/>
    <w:multiLevelType w:val="hybridMultilevel"/>
    <w:tmpl w:val="A54E45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C10AE6"/>
    <w:multiLevelType w:val="hybridMultilevel"/>
    <w:tmpl w:val="80862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31AF3"/>
    <w:multiLevelType w:val="hybridMultilevel"/>
    <w:tmpl w:val="2BB0424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AC423E8"/>
    <w:multiLevelType w:val="hybridMultilevel"/>
    <w:tmpl w:val="7D22FC9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D0F1836"/>
    <w:multiLevelType w:val="hybridMultilevel"/>
    <w:tmpl w:val="0A92D12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CA8201A"/>
    <w:multiLevelType w:val="hybridMultilevel"/>
    <w:tmpl w:val="A052FA0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F857231"/>
    <w:multiLevelType w:val="hybridMultilevel"/>
    <w:tmpl w:val="0B96EB88"/>
    <w:lvl w:ilvl="0" w:tplc="04190001">
      <w:start w:val="1"/>
      <w:numFmt w:val="bullet"/>
      <w:lvlText w:val=""/>
      <w:lvlJc w:val="left"/>
      <w:pPr>
        <w:ind w:left="42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1" w:hanging="360"/>
      </w:pPr>
      <w:rPr>
        <w:rFonts w:ascii="Wingdings" w:hAnsi="Wingdings" w:hint="default"/>
      </w:rPr>
    </w:lvl>
  </w:abstractNum>
  <w:abstractNum w:abstractNumId="11">
    <w:nsid w:val="56BD6B83"/>
    <w:multiLevelType w:val="hybridMultilevel"/>
    <w:tmpl w:val="C0168D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20B044B"/>
    <w:multiLevelType w:val="hybridMultilevel"/>
    <w:tmpl w:val="8850EB64"/>
    <w:lvl w:ilvl="0" w:tplc="09B6D6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03047C"/>
    <w:multiLevelType w:val="hybridMultilevel"/>
    <w:tmpl w:val="748EE614"/>
    <w:lvl w:ilvl="0" w:tplc="0419000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>
    <w:nsid w:val="73CC282B"/>
    <w:multiLevelType w:val="hybridMultilevel"/>
    <w:tmpl w:val="9C260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48089B"/>
    <w:multiLevelType w:val="hybridMultilevel"/>
    <w:tmpl w:val="22244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71245C"/>
    <w:multiLevelType w:val="hybridMultilevel"/>
    <w:tmpl w:val="4CE0B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BD6C9C"/>
    <w:multiLevelType w:val="hybridMultilevel"/>
    <w:tmpl w:val="C5805970"/>
    <w:lvl w:ilvl="0" w:tplc="88360932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13"/>
  </w:num>
  <w:num w:numId="5">
    <w:abstractNumId w:val="12"/>
  </w:num>
  <w:num w:numId="6">
    <w:abstractNumId w:val="15"/>
  </w:num>
  <w:num w:numId="7">
    <w:abstractNumId w:val="5"/>
  </w:num>
  <w:num w:numId="8">
    <w:abstractNumId w:val="4"/>
  </w:num>
  <w:num w:numId="9">
    <w:abstractNumId w:val="0"/>
  </w:num>
  <w:num w:numId="10">
    <w:abstractNumId w:val="17"/>
  </w:num>
  <w:num w:numId="11">
    <w:abstractNumId w:val="2"/>
  </w:num>
  <w:num w:numId="12">
    <w:abstractNumId w:val="6"/>
  </w:num>
  <w:num w:numId="13">
    <w:abstractNumId w:val="7"/>
  </w:num>
  <w:num w:numId="14">
    <w:abstractNumId w:val="11"/>
  </w:num>
  <w:num w:numId="15">
    <w:abstractNumId w:val="3"/>
  </w:num>
  <w:num w:numId="16">
    <w:abstractNumId w:val="8"/>
  </w:num>
  <w:num w:numId="17">
    <w:abstractNumId w:val="16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72FC"/>
    <w:rsid w:val="00064195"/>
    <w:rsid w:val="00105D28"/>
    <w:rsid w:val="00156B7F"/>
    <w:rsid w:val="001D61B4"/>
    <w:rsid w:val="002372FC"/>
    <w:rsid w:val="002570A8"/>
    <w:rsid w:val="002D1A66"/>
    <w:rsid w:val="00432765"/>
    <w:rsid w:val="004D1C50"/>
    <w:rsid w:val="005421D1"/>
    <w:rsid w:val="00582A80"/>
    <w:rsid w:val="007F1D76"/>
    <w:rsid w:val="008969C4"/>
    <w:rsid w:val="00934255"/>
    <w:rsid w:val="00A05D20"/>
    <w:rsid w:val="00AA7D4B"/>
    <w:rsid w:val="00CC2D75"/>
    <w:rsid w:val="00CF124B"/>
    <w:rsid w:val="00D35C93"/>
    <w:rsid w:val="00E94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2F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05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5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5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8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1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3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6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5</cp:revision>
  <dcterms:created xsi:type="dcterms:W3CDTF">2016-02-10T00:43:00Z</dcterms:created>
  <dcterms:modified xsi:type="dcterms:W3CDTF">2016-02-10T02:50:00Z</dcterms:modified>
</cp:coreProperties>
</file>